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080"/>
        <w:gridCol w:w="2250"/>
        <w:gridCol w:w="2252"/>
      </w:tblGrid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Rodzaj czynności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Termin w postępowaniu rekrutacyjnym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Termin w postępowaniu uzupełniającym</w:t>
            </w: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  <w:r>
              <w:t>1</w:t>
            </w:r>
          </w:p>
          <w:p w:rsidR="00CD2840" w:rsidRDefault="00CD2840">
            <w:pPr>
              <w:spacing w:line="240" w:lineRule="auto"/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  <w:jc w:val="center"/>
            </w:pPr>
            <w:r>
              <w:t>4</w:t>
            </w: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Złożenie wniosku o przyjęcie do szkoły podstawowej wraz z dokumentami potwierdzającymi spełnienie przez kandydata warunków lub kryteriów branych pod uwagę w postępowaniu rekrutacyjnym</w:t>
            </w:r>
          </w:p>
          <w:p w:rsidR="00CD2840" w:rsidRDefault="00CD2840" w:rsidP="00CD2840">
            <w:pPr>
              <w:spacing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od 06.03.2018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21.03.2018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godz. 15.00</w:t>
            </w:r>
          </w:p>
          <w:p w:rsidR="00CD2840" w:rsidRDefault="00CD2840" w:rsidP="00CD2840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od 24.04.2018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27.04.2018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godz. 15.00</w:t>
            </w:r>
          </w:p>
          <w:p w:rsidR="00CD2840" w:rsidRDefault="00CD2840" w:rsidP="00CD2840">
            <w:pPr>
              <w:spacing w:line="240" w:lineRule="auto"/>
            </w:pP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Weryfikacja przez komisję rekrutacyjną wniosków do przedszkola lub oddziału przedszkolnego w szkołach podstawowych i dokumentów potwierdzających spełnienie przez kandydata warunków lub kryteriów branych pod uwagę w postępowaniu rekrutacyjnym oraz dokonanie przez przewodniczącego komisji rekrutacyjnej czynności, o których mowa w art. 150 ust. 7 ustawy z dnia 14 grudnia 2016r. Prawo Oświatowe ( Dz. U. z 2017r. poz. 59)</w:t>
            </w:r>
          </w:p>
          <w:p w:rsidR="00CD2840" w:rsidRDefault="00CD2840" w:rsidP="00CD2840">
            <w:pPr>
              <w:spacing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od 06.03.2018</w:t>
            </w: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do 23.03.2018</w:t>
            </w:r>
          </w:p>
          <w:p w:rsidR="00CD2840" w:rsidRDefault="00CD2840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od 24.04.2018</w:t>
            </w: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do 30.04.2018</w:t>
            </w:r>
          </w:p>
          <w:p w:rsidR="00CD2840" w:rsidRDefault="00CD2840">
            <w:pPr>
              <w:spacing w:line="240" w:lineRule="auto"/>
            </w:pP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  <w:r>
              <w:t>16.04.2018</w:t>
            </w:r>
          </w:p>
          <w:p w:rsidR="00CD2840" w:rsidRDefault="00CD2840" w:rsidP="00CD2840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  <w:r>
              <w:t>21.05.2018</w:t>
            </w: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Potwierdzanie przez rodzica kandydata woli przyjęcia w postaci pisemnego oświadczenia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od 16.04.2018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19.04.2018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godz. 15.00</w:t>
            </w:r>
          </w:p>
          <w:p w:rsidR="00CD2840" w:rsidRDefault="00CD2840" w:rsidP="00CD2840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CD2840" w:rsidRDefault="00CD2840" w:rsidP="00CD2840">
            <w:pPr>
              <w:spacing w:line="240" w:lineRule="auto"/>
            </w:pPr>
            <w:r w:rsidRPr="00CD2840">
              <w:t>od 21.05.2018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24.05.2018</w:t>
            </w:r>
          </w:p>
          <w:p w:rsidR="00CD2840" w:rsidRPr="00CD2840" w:rsidRDefault="00CD2840" w:rsidP="00CD2840">
            <w:pPr>
              <w:spacing w:line="240" w:lineRule="auto"/>
            </w:pPr>
            <w:r w:rsidRPr="00CD2840">
              <w:t>do godz. 15.00</w:t>
            </w:r>
          </w:p>
          <w:p w:rsidR="00CD2840" w:rsidRDefault="00CD2840" w:rsidP="00CD2840">
            <w:pPr>
              <w:spacing w:line="240" w:lineRule="auto"/>
            </w:pPr>
          </w:p>
        </w:tc>
      </w:tr>
      <w:tr w:rsidR="00CD2840" w:rsidTr="00CD28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40" w:rsidRDefault="00CD2840">
            <w:pPr>
              <w:spacing w:line="240" w:lineRule="auto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  <w:r>
              <w:t xml:space="preserve">20.04.2018 </w:t>
            </w: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o godz. 13.00</w:t>
            </w:r>
          </w:p>
          <w:p w:rsidR="00CD2840" w:rsidRDefault="00CD2840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>
            <w:pPr>
              <w:spacing w:line="240" w:lineRule="auto"/>
            </w:pPr>
            <w:r>
              <w:t xml:space="preserve">25.05.2018* </w:t>
            </w:r>
          </w:p>
          <w:p w:rsidR="00CD2840" w:rsidRDefault="00CD2840">
            <w:pPr>
              <w:spacing w:line="240" w:lineRule="auto"/>
            </w:pPr>
          </w:p>
          <w:p w:rsidR="00CD2840" w:rsidRDefault="00CD2840">
            <w:pPr>
              <w:spacing w:line="240" w:lineRule="auto"/>
            </w:pPr>
            <w:r>
              <w:t>o godz. 13.00</w:t>
            </w:r>
          </w:p>
          <w:p w:rsidR="00CD2840" w:rsidRDefault="00CD2840">
            <w:pPr>
              <w:spacing w:line="240" w:lineRule="auto"/>
            </w:pPr>
          </w:p>
        </w:tc>
      </w:tr>
    </w:tbl>
    <w:p w:rsidR="009C08FC" w:rsidRDefault="009C08FC"/>
    <w:p w:rsidR="00CD2840" w:rsidRPr="00CD2840" w:rsidRDefault="00CD2840" w:rsidP="00CD2840">
      <w:r w:rsidRPr="00CD2840">
        <w:t>* Dopuszcza się przyjęcie kandydata w terminie do 31.08.2018r. w przypadku wolnych miejsc, po przeprowadzeniu rekrutacji i postępowania uzupełniającego.</w:t>
      </w:r>
    </w:p>
    <w:p w:rsidR="00CD2840" w:rsidRPr="00CD2840" w:rsidRDefault="00CD2840" w:rsidP="00CD2840">
      <w:r w:rsidRPr="00CD2840">
        <w:t> </w:t>
      </w:r>
    </w:p>
    <w:p w:rsidR="00CD2840" w:rsidRPr="00CD2840" w:rsidRDefault="00CD2840" w:rsidP="00CD2840">
      <w:r w:rsidRPr="00CD2840">
        <w:rPr>
          <w:b/>
          <w:bCs/>
          <w:u w:val="single"/>
        </w:rPr>
        <w:t>WAŻNE: Dziecko realizujące obowiązkowe roczne przygotowanie przedszkolne w oddziale przedszkolnym w szkole podstawowej innej niż szkoła w obwodzie której dziecko mieszka jest przyjmowane do klasy I szkoły podstawowej, w której realizowało roczny obowiązek, bez przeprowadzenia postępowania rekrutacyjnego (art. 130 ust. 6 ustawy z dnia 14 grudnia 2016r. Prawo Oświatowe ( Dz.U. z 2017r., poz. 59)). Warunkiem jest złożenie przez rodziców wniosku o kontynuację edukacji w klasie I.</w:t>
      </w:r>
    </w:p>
    <w:p w:rsidR="00CD2840" w:rsidRPr="00CD2840" w:rsidRDefault="00CD2840" w:rsidP="00CD2840">
      <w:r w:rsidRPr="00CD2840">
        <w:t> </w:t>
      </w:r>
    </w:p>
    <w:p w:rsidR="00CD2840" w:rsidRDefault="00CD2840">
      <w:bookmarkStart w:id="0" w:name="_GoBack"/>
      <w:bookmarkEnd w:id="0"/>
    </w:p>
    <w:sectPr w:rsidR="00CD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0"/>
    <w:rsid w:val="009C08FC"/>
    <w:rsid w:val="00C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BC5C"/>
  <w15:chartTrackingRefBased/>
  <w15:docId w15:val="{CBF81A08-0351-4268-97AD-796081C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4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2018-02-20T07:10:00Z</dcterms:created>
  <dcterms:modified xsi:type="dcterms:W3CDTF">2018-02-20T07:17:00Z</dcterms:modified>
</cp:coreProperties>
</file>